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JELENÍ LOJE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LIPSTICK DEER CABARET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(hudební kabaret)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Okouzlující, ženské, pěvecké tělísko s doprovodem.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color w:val="262626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4 laně a jeden jelen v písních plachých i divokých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JAZZ &amp; SWING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&amp; FUN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Jelení loje jsou bezprostředně účinkující kapela, která se díky jedinečné kombinaci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nergie, zpěvu a tance vstřebává mnohem rychleji než standardní kapely.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Libými tóny  léčí každou popraskanou duši a do žil vhání omračující legraci.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Ekonomicky výhodné balení Jeleních lojů je vám k dispozici ve všech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specializovaných klubech.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i w:val="1"/>
          <w:color w:val="262626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Nejsou známé žádné případy předávkování: čtyři laně a jeden jelen (netestováno na zvířatech) jsou ideální pro vaše roztoužená srdce, která zís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ka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jí dlouhotrvající jemnost, zářivý lesk a rytmický tep.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Účinkující: 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333333"/>
          <w:sz w:val="22"/>
          <w:szCs w:val="22"/>
          <w:rtl w:val="0"/>
        </w:rPr>
        <w:t xml:space="preserve">Elena Volpi - Loutkové divadlo Maribor, Divadlo Športniki 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333333"/>
          <w:sz w:val="22"/>
          <w:szCs w:val="22"/>
          <w:rtl w:val="0"/>
        </w:rPr>
        <w:t xml:space="preserve">Václav Jelínek - Bratři v tricku, Divadlo Minor 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333333"/>
          <w:sz w:val="22"/>
          <w:szCs w:val="22"/>
          <w:rtl w:val="0"/>
        </w:rPr>
        <w:t xml:space="preserve">Jana Nosálková - Divadlo Kaká, Divadlo Nosálci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333333"/>
          <w:sz w:val="22"/>
          <w:szCs w:val="22"/>
          <w:rtl w:val="0"/>
        </w:rPr>
        <w:t xml:space="preserve">Anna Theimer - dabérka a herečka na volné noze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333333"/>
          <w:sz w:val="22"/>
          <w:szCs w:val="22"/>
          <w:rtl w:val="0"/>
        </w:rPr>
        <w:t xml:space="preserve">Johana Vavřínová - Divadlo DRAK, Divadlo Športniki, Studio DAMÚZA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Rule="auto"/>
        <w:rPr>
          <w:rFonts w:ascii="Merriweather Sans" w:cs="Merriweather Sans" w:eastAsia="Merriweather Sans" w:hAnsi="Merriweather San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single"/>
          <w:shd w:fill="auto" w:val="clear"/>
          <w:vertAlign w:val="baseline"/>
          <w:rtl w:val="0"/>
        </w:rPr>
        <w:t xml:space="preserve">Doplňující informace k propagaci: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Repertoár je tvořen písněmi z oblasti 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filmové hudby,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swingu, jazzu, muzikálu,  a dalších zdrojů, které jsou inspirativní pro vokální vícehlasé úpravy. Každá píseň má svou originální aranž, jak hudební tak divadelní.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Hudební aranže vytváří členka a zakladatelka skupiny Jana 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Nosálková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, která je zároveň korepetitorkou. Samotné vystoupení je tvořeno písněmi a improvizovanými vstupy, zejména konferenciérky Johany Vaňousové, která svým nespoutaným projevem dovádí diváky často k neovladatelnému smíchu. Takovou  atmosféru kapela ráda naruší tklivou písní, kdy slzy smíchu vystřídají slzy dojetí a posluchač si pak připadá jako na horské dráze. Kromě vokálních úprav využívá kapela také nástrojů, jako je: kytara, pozoun, viola, buben, příčná flétna, činely, klávesová harmonika, kazu, kontrabas a další perkuse.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color w:val="262626"/>
          <w:sz w:val="22"/>
          <w:szCs w:val="22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Kombinací všech výše zmíněných komponentů, vzniká žánr pro který jsme nenašli žádný již existující výraz, a tak jsme si ho po svém nazvali Lipstick Deer Cabaret.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 Sans" w:cs="Merriweather Sans" w:eastAsia="Merriweather Sans" w:hAnsi="Merriweather Sans"/>
          <w:color w:val="26262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Vizuální zážitek umocňují čtyři spanilé členky skupiny, které 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doprovází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šarmantní kníratý kytarista. Klademe velký důraz na kostýmy, líčení, účesy a světelnou atmosférou na koncertech.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Jelení loje 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s podporou fanoušků kompletn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ě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vyrobi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ly</w:t>
      </w:r>
      <w:r w:rsidDel="00000000" w:rsidR="00000000" w:rsidRPr="00000000">
        <w:rPr>
          <w:rFonts w:ascii="Merriweather Sans" w:cs="Merriweather Sans" w:eastAsia="Merriweather Sans" w:hAnsi="Merriweather San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vlastní DVD Citoslovce jejich lásky, které je živým záznamem speciálního koncertu z října 2012 v Malostranské besedě v Praze.  DVD obsahuje také boh</w:t>
      </w:r>
      <w:r w:rsidDel="00000000" w:rsidR="00000000" w:rsidRPr="00000000">
        <w:rPr>
          <w:rFonts w:ascii="Merriweather Sans" w:cs="Merriweather Sans" w:eastAsia="Merriweather Sans" w:hAnsi="Merriweather Sans"/>
          <w:color w:val="262626"/>
          <w:sz w:val="22"/>
          <w:szCs w:val="22"/>
          <w:rtl w:val="0"/>
        </w:rPr>
        <w:t xml:space="preserve">até video bonusy - nahlédnutí do pelíšku.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40" w:lineRule="auto"/>
      <w:ind w:left="0" w:right="0" w:firstLine="0"/>
      <w:jc w:val="center"/>
      <w:rPr>
        <w:rFonts w:ascii="Merriweather Sans" w:cs="Merriweather Sans" w:eastAsia="Merriweather Sans" w:hAnsi="Merriweather Sans"/>
        <w:b w:val="1"/>
        <w:sz w:val="22"/>
        <w:szCs w:val="22"/>
      </w:rPr>
    </w:pPr>
    <w:r w:rsidDel="00000000" w:rsidR="00000000" w:rsidRPr="00000000">
      <w:rPr>
        <w:rFonts w:ascii="Merriweather Sans" w:cs="Merriweather Sans" w:eastAsia="Merriweather Sans" w:hAnsi="Merriweather Sans"/>
        <w:b w:val="1"/>
        <w:sz w:val="22"/>
        <w:szCs w:val="22"/>
        <w:rtl w:val="0"/>
      </w:rPr>
      <w:t xml:space="preserve">K</w:t>
    </w:r>
    <w:r w:rsidDel="00000000" w:rsidR="00000000" w:rsidRPr="00000000">
      <w:rPr>
        <w:rFonts w:ascii="Merriweather Sans" w:cs="Merriweather Sans" w:eastAsia="Merriweather Sans" w:hAnsi="Merriweather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ontaktní osoba: </w:t>
    </w:r>
    <w:r w:rsidDel="00000000" w:rsidR="00000000" w:rsidRPr="00000000">
      <w:rPr>
        <w:rFonts w:ascii="Merriweather Sans" w:cs="Merriweather Sans" w:eastAsia="Merriweather Sans" w:hAnsi="Merriweather Sans"/>
        <w:b w:val="1"/>
        <w:sz w:val="22"/>
        <w:szCs w:val="22"/>
        <w:rtl w:val="0"/>
      </w:rPr>
      <w:t xml:space="preserve">Daniel Schenk</w:t>
    </w:r>
    <w:r w:rsidDel="00000000" w:rsidR="00000000" w:rsidRPr="00000000">
      <w:rPr>
        <w:rFonts w:ascii="Merriweather Sans" w:cs="Merriweather Sans" w:eastAsia="Merriweather Sans" w:hAnsi="Merriweather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+420 </w:t>
    </w:r>
    <w:r w:rsidDel="00000000" w:rsidR="00000000" w:rsidRPr="00000000">
      <w:rPr>
        <w:rFonts w:ascii="Merriweather Sans" w:cs="Merriweather Sans" w:eastAsia="Merriweather Sans" w:hAnsi="Merriweather Sans"/>
        <w:b w:val="1"/>
        <w:sz w:val="22"/>
        <w:szCs w:val="22"/>
        <w:rtl w:val="0"/>
      </w:rPr>
      <w:t xml:space="preserve">776 572 685</w:t>
    </w:r>
    <w:r w:rsidDel="00000000" w:rsidR="00000000" w:rsidRPr="00000000">
      <w:rPr>
        <w:rFonts w:ascii="Merriweather Sans" w:cs="Merriweather Sans" w:eastAsia="Merriweather Sans" w:hAnsi="Merriweather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hyperlink r:id="rId1">
      <w:r w:rsidDel="00000000" w:rsidR="00000000" w:rsidRPr="00000000">
        <w:rPr>
          <w:rFonts w:ascii="Merriweather Sans" w:cs="Merriweather Sans" w:eastAsia="Merriweather Sans" w:hAnsi="Merriweather Sans"/>
          <w:b w:val="1"/>
          <w:color w:val="1155cc"/>
          <w:sz w:val="22"/>
          <w:szCs w:val="22"/>
          <w:u w:val="single"/>
          <w:rtl w:val="0"/>
        </w:rPr>
        <w:t xml:space="preserve">info@mittelpunkt.cz</w:t>
      </w:r>
    </w:hyperlink>
    <w:r w:rsidDel="00000000" w:rsidR="00000000" w:rsidRPr="00000000">
      <w:rPr>
        <w:rFonts w:ascii="Merriweather Sans" w:cs="Merriweather Sans" w:eastAsia="Merriweather Sans" w:hAnsi="Merriweather Sans"/>
        <w:b w:val="1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40" w:lineRule="auto"/>
      <w:ind w:left="0" w:right="0" w:firstLine="0"/>
      <w:jc w:val="center"/>
      <w:rPr>
        <w:rFonts w:ascii="Merriweather Sans" w:cs="Merriweather Sans" w:eastAsia="Merriweather Sans" w:hAnsi="Merriweather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108"/>
        <w:tab w:val="right" w:leader="none" w:pos="7797"/>
      </w:tabs>
      <w:spacing w:after="0" w:before="0" w:line="240" w:lineRule="auto"/>
      <w:ind w:left="0" w:right="0" w:firstLine="0"/>
      <w:jc w:val="left"/>
      <w:rPr>
        <w:rFonts w:ascii="Merriweather Sans" w:cs="Merriweather Sans" w:eastAsia="Merriweather Sans" w:hAnsi="Merriweather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erriweather Sans" w:cs="Merriweather Sans" w:eastAsia="Merriweather Sans" w:hAnsi="Merriweather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JELENÍ LOJE</w:t>
    </w:r>
    <w:r w:rsidDel="00000000" w:rsidR="00000000" w:rsidRPr="00000000">
      <w:rPr>
        <w:rFonts w:ascii="Merriweather Sans" w:cs="Merriweather Sans" w:eastAsia="Merriweather Sans" w:hAnsi="Merriweather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/ LIPSTICK DEER CABARET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-919477</wp:posOffset>
          </wp:positionV>
          <wp:extent cx="1784985" cy="252349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985" cy="2523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widowControl w:val="0"/>
      <w:spacing w:after="0" w:lineRule="auto"/>
      <w:rPr>
        <w:rFonts w:ascii="Cambria" w:cs="Cambria" w:eastAsia="Cambria" w:hAnsi="Cambria"/>
        <w:sz w:val="24"/>
        <w:szCs w:val="24"/>
      </w:rPr>
    </w:pPr>
    <w:hyperlink r:id="rId2"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u w:val="single"/>
          <w:rtl w:val="0"/>
        </w:rPr>
        <w:t xml:space="preserve">www.jeleniloje.cz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Rule="auto"/>
      <w:rPr>
        <w:rFonts w:ascii="Merriweather Sans" w:cs="Merriweather Sans" w:eastAsia="Merriweather Sans" w:hAnsi="Merriweather Sans"/>
      </w:rPr>
    </w:pPr>
    <w:hyperlink r:id="rId3"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u w:val="single"/>
          <w:rtl w:val="0"/>
        </w:rPr>
        <w:t xml:space="preserve">www.youtube.com/jeleniloje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Výchozí">
    <w:name w:val="Výchozí"/>
    <w:next w:val="Výchozí"/>
    <w:autoRedefine w:val="0"/>
    <w:hidden w:val="0"/>
    <w:qFormat w:val="0"/>
    <w:pPr>
      <w:widowControl w:val="1"/>
      <w:suppressAutoHyphens w:val="0"/>
      <w:bidi w:val="0"/>
      <w:spacing w:after="20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Internetovýodkaz">
    <w:name w:val="Internetový odkaz"/>
    <w:basedOn w:val="DefaultParagraphFont"/>
    <w:next w:val="Interne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Výchozí"/>
    <w:next w:val="Tělotex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Tělotextu">
    <w:name w:val="Tělo textu"/>
    <w:basedOn w:val="Výchozí"/>
    <w:next w:val="Tělotextu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Seznam">
    <w:name w:val="Seznam"/>
    <w:basedOn w:val="Tělotextu"/>
    <w:next w:val="Seznam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ucida Sans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opisek">
    <w:name w:val="Popisek"/>
    <w:basedOn w:val="Výchozí"/>
    <w:next w:val="Popisek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ucida Sans" w:eastAsia="Cambria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ejstřík">
    <w:name w:val="Rejstřík"/>
    <w:basedOn w:val="Výchozí"/>
    <w:next w:val="Rejstřík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ucida Sans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Záhlaví">
    <w:name w:val="Záhlaví"/>
    <w:basedOn w:val="Výchozí"/>
    <w:next w:val="Záhlaví"/>
    <w:autoRedefine w:val="0"/>
    <w:hidden w:val="0"/>
    <w:qFormat w:val="0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after="20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Zápatí">
    <w:name w:val="Zápatí"/>
    <w:basedOn w:val="Výchozí"/>
    <w:next w:val="Zápatí"/>
    <w:autoRedefine w:val="0"/>
    <w:hidden w:val="0"/>
    <w:qFormat w:val="0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after="20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mittelpunkt.cz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acebook.com/jeleniloje" TargetMode="External"/><Relationship Id="rId3" Type="http://schemas.openxmlformats.org/officeDocument/2006/relationships/hyperlink" Target="http://www.youtube.com/jelenil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+2b1pN5PHYJNWjAt/2+KM5ixA==">CgMxLjA4AHIhMXZfR3JuMm5EZXNBZ0tYOHVZVFpHNml3bVFiMFJ2VXNw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2012-03-21T10:21:00Z</dcterms:created>
  <dc:creator>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